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Риск-менеджмент</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«Риск- 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«Риск-менеджмент».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«Риск-менеджмент»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и отраслевые стандарты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инструменты анализа существующих методов контроля рисков и управления рисками и их достаточности, инструменты анализа последствий рисков</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реестр рисков, карту рисков, планы мероприятий и контрольные процедуры по рискам, принципы построения реестра рисков, карты рисков и правила выбора метода, техники оценки риска (достаточность ресурсов, характер и степень неопределенности, сложность метода, техники)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критерии, применяемые при выработке мероприятий по воздействию на риски в разрезе отдельных видов, методы, техники, технологии управления различными видами риска, методы воздействия на риски в разрезе отдельных их видов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анализировать и классифицировать большой объем информации, использовать принципы построения карты рисков и реестра рисков, составлять отчеты и систематизировать информацию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сбора, систематизации, анализа информации о реализовавшихся рисках (статистика реализовавшихся событий)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консолидации информации по всем рискам в зоне своей ответственности в единый реестр и корректировка реестра в процессе их изменений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актуализации карты рисков, реестра рисков, плана мероприятий по управлению рисками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оценки деятельности подразделений по воздействию на риски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разработки мероприятий по управлению рисками совместно с ответственными за риск сотрудниками организации - владельцами риска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«Риск-менеджмент»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8"/>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Документирование процесса управления рисками</w:t>
            </w:r>
          </w:p>
          <w:p>
            <w:pPr>
              <w:jc w:val="center"/>
              <w:spacing w:after="0" w:line="240" w:lineRule="auto"/>
              <w:rPr>
                <w:sz w:val="22"/>
                <w:szCs w:val="22"/>
              </w:rPr>
            </w:pPr>
            <w:r>
              <w:rPr>
                <w:rFonts w:ascii="Times New Roman" w:hAnsi="Times New Roman" w:cs="Times New Roman"/>
                <w:color w:val="#000000"/>
                <w:sz w:val="22"/>
                <w:szCs w:val="22"/>
              </w:rPr>
              <w:t> Зарубежный опыт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Модуль "Менеджмент риска"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Документирование процесса управления рисками</w:t>
            </w:r>
          </w:p>
          <w:p>
            <w:pPr>
              <w:jc w:val="center"/>
              <w:spacing w:after="0" w:line="240" w:lineRule="auto"/>
              <w:rPr>
                <w:sz w:val="22"/>
                <w:szCs w:val="22"/>
              </w:rPr>
            </w:pPr>
            <w:r>
              <w:rPr>
                <w:rFonts w:ascii="Times New Roman" w:hAnsi="Times New Roman" w:cs="Times New Roman"/>
                <w:color w:val="#000000"/>
                <w:sz w:val="22"/>
                <w:szCs w:val="22"/>
              </w:rPr>
              <w:t> Зарубежный опыт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Модуль "Менеджмент риска"</w:t>
            </w:r>
          </w:p>
          <w:p>
            <w:pPr>
              <w:jc w:val="center"/>
              <w:spacing w:after="0" w:line="240" w:lineRule="auto"/>
              <w:rPr>
                <w:sz w:val="22"/>
                <w:szCs w:val="22"/>
              </w:rPr>
            </w:pPr>
            <w:r>
              <w:rPr>
                <w:rFonts w:ascii="Times New Roman" w:hAnsi="Times New Roman" w:cs="Times New Roman"/>
                <w:color w:val="#000000"/>
                <w:sz w:val="22"/>
                <w:szCs w:val="22"/>
              </w:rPr>
              <w:t> Мониторинг и экономическая оценка риска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билеты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Экзаменационный материал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21.6361"/>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предпринимательстве</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предпринимательского риска.  Субъективные и объективные причины возникновения предпринимательского риска.  Функции предпринимательского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Виды предпринимательских рисков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предпринимательским риском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управления предпринимательским риском в системе управления предприятием. Система управления предпринимательским риском: основные элементы. Технология управления предпринимательским риском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Информационное обеспечение системы управления риском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риска в системе риск-менеджмента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реагирования на риск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рисками в производственном предпринимательстве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 Риск незаключения договоров на реализацию производственной продукции (риск нереализации произведенной продукции). Риск неполучения или несвоевременного получения оплаты за реализованную без предоплаты продукцию. Риск отказа покупателя от полученной и оплаченной им продукции (возврат). Риск срыва собственных производственных планов или инновационных проектов. Риск неверного прогнозирования ситуации и получения неправильных исходных данных.  Риск неполучения внешних инвестиций и кредитов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Принятие управленческих решений в условиях  неопределенности 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риска. Критерий ожидаемого значения. Критерий предельного уровня. Принятие решений в условиях неопределенности. Минимаксный критерий. Критерий Байеса-Лапласса. Критерий Гурвица. Критерий Сэвиджа. Критерий Ходжа-Лемана. Критерий Геймейера. Критерий произведений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предпринимательстве</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предпринимательского риска.  Субъективные и объективные причины возникновения предпринимательского риска.  Функции предпринимательского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Виды предпринимательских рисков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предпринимательским риском</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управления предпринимательским риском в системе управления предприятием. Система управления предпринимательским риском: основные элементы. Технология управления предпринимательским риском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Информационное обеспечение системы управления риском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риска в системе риск-менеджмента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реагирования на риск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рисками в производственном предпринимательстве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 Риск незаключения договоров на реализацию производственной продукции (риск нереализации произведенной продукции). Риск неполучения или несвоевременного получения оплаты за реализованную без предоплаты продукцию. Риск отказа покупателя от полученной и оплаченной им продукции (возврат). Риск срыва собственных производственных планов или инновационных проектов. Риск неверного прогнозирования ситуации и получения неправильных исходных данных.  Риск неполучения внешних инвестиций и кредитов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Принятие управленческих решений в условиях  неопределенности 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риска. Критерий ожидаемого значения. Критерий предельного уровня. Принятие решений в условиях неопределенности. Минимаксный критерий. Критерий Байеса-Лапласса. Критерий Гурвица. Критерий Сэвиджа. Критерий Ходжа-Лемана. Критерий Геймейера. Критерий произведений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«Риск- менеджмент»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8.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35.0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2023-2024_ФГОС3++2023_Бак-ОЗФО-Мен_(ЭиУП)(23)_plx_Риск-менеджмент</dc:title>
  <dc:creator>FastReport.NET</dc:creator>
</cp:coreProperties>
</file>